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F91" w:rsidRPr="0072405F" w:rsidRDefault="00BC27D6" w:rsidP="00BC27D6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405F">
        <w:rPr>
          <w:rFonts w:ascii="Times New Roman" w:hAnsi="Times New Roman" w:cs="Times New Roman"/>
          <w:sz w:val="28"/>
          <w:szCs w:val="28"/>
        </w:rPr>
        <w:t xml:space="preserve">Требование к </w:t>
      </w:r>
      <w:proofErr w:type="gramStart"/>
      <w:r w:rsidRPr="0072405F">
        <w:rPr>
          <w:rFonts w:ascii="Times New Roman" w:hAnsi="Times New Roman" w:cs="Times New Roman"/>
          <w:sz w:val="28"/>
          <w:szCs w:val="28"/>
        </w:rPr>
        <w:t>оформлению  научных</w:t>
      </w:r>
      <w:proofErr w:type="gramEnd"/>
      <w:r w:rsidRPr="0072405F">
        <w:rPr>
          <w:rFonts w:ascii="Times New Roman" w:hAnsi="Times New Roman" w:cs="Times New Roman"/>
          <w:sz w:val="28"/>
          <w:szCs w:val="28"/>
        </w:rPr>
        <w:t xml:space="preserve"> отчетов в соответствии</w:t>
      </w:r>
    </w:p>
    <w:p w:rsidR="00BC27D6" w:rsidRPr="0072405F" w:rsidRDefault="00BC27D6" w:rsidP="00BC27D6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2405F">
        <w:rPr>
          <w:rFonts w:ascii="Times New Roman" w:hAnsi="Times New Roman" w:cs="Times New Roman"/>
          <w:sz w:val="28"/>
          <w:szCs w:val="28"/>
        </w:rPr>
        <w:t xml:space="preserve"> с ГОСТом 7.32-2017 </w:t>
      </w:r>
    </w:p>
    <w:p w:rsidR="005F5864" w:rsidRPr="00EE3F91" w:rsidRDefault="00BC27D6" w:rsidP="00EE3F91">
      <w:pPr>
        <w:spacing w:after="0" w:line="240" w:lineRule="auto"/>
        <w:ind w:left="714" w:hanging="357"/>
        <w:jc w:val="both"/>
        <w:rPr>
          <w:b/>
          <w:color w:val="4472C4" w:themeColor="accent1"/>
          <w:sz w:val="24"/>
          <w:szCs w:val="24"/>
        </w:rPr>
      </w:pPr>
      <w:proofErr w:type="gramStart"/>
      <w:r w:rsidRPr="00BC27D6">
        <w:rPr>
          <w:b/>
          <w:color w:val="4472C4" w:themeColor="accent1"/>
          <w:sz w:val="24"/>
          <w:szCs w:val="24"/>
        </w:rPr>
        <w:t>( ГОСТ</w:t>
      </w:r>
      <w:proofErr w:type="gramEnd"/>
      <w:r w:rsidRPr="00BC27D6">
        <w:rPr>
          <w:b/>
          <w:color w:val="4472C4" w:themeColor="accent1"/>
          <w:sz w:val="24"/>
          <w:szCs w:val="24"/>
        </w:rPr>
        <w:t xml:space="preserve"> </w:t>
      </w:r>
      <w:r>
        <w:rPr>
          <w:b/>
          <w:color w:val="4472C4" w:themeColor="accent1"/>
          <w:sz w:val="24"/>
          <w:szCs w:val="24"/>
        </w:rPr>
        <w:t>7</w:t>
      </w:r>
      <w:r w:rsidRPr="00BC27D6">
        <w:rPr>
          <w:b/>
          <w:color w:val="4472C4" w:themeColor="accent1"/>
          <w:sz w:val="24"/>
          <w:szCs w:val="24"/>
        </w:rPr>
        <w:t>.32-2027)</w:t>
      </w:r>
      <w:r w:rsidR="0027171A">
        <w:rPr>
          <w:b/>
          <w:color w:val="4472C4" w:themeColor="accent1"/>
          <w:sz w:val="24"/>
          <w:szCs w:val="24"/>
        </w:rPr>
        <w:t xml:space="preserve"> </w:t>
      </w:r>
      <w:r w:rsidR="0027171A" w:rsidRPr="0027171A">
        <w:rPr>
          <w:i/>
          <w:color w:val="4472C4" w:themeColor="accent1"/>
          <w:sz w:val="20"/>
          <w:szCs w:val="20"/>
        </w:rPr>
        <w:t>скачать</w:t>
      </w:r>
    </w:p>
    <w:p w:rsidR="005F5864" w:rsidRPr="001A722C" w:rsidRDefault="005F5864" w:rsidP="005F586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fontstyle01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1A722C">
        <w:rPr>
          <w:rStyle w:val="fontstyle01"/>
          <w:rFonts w:ascii="Times New Roman" w:hAnsi="Times New Roman" w:cs="Times New Roman"/>
          <w:sz w:val="28"/>
          <w:szCs w:val="28"/>
        </w:rPr>
        <w:t>Структурные элементы отчета</w:t>
      </w:r>
    </w:p>
    <w:p w:rsidR="005F5864" w:rsidRPr="001A722C" w:rsidRDefault="005F5864" w:rsidP="005F5864">
      <w:pPr>
        <w:pStyle w:val="a5"/>
        <w:spacing w:before="100" w:beforeAutospacing="1" w:after="100" w:afterAutospacing="1" w:line="240" w:lineRule="auto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A722C">
        <w:rPr>
          <w:rStyle w:val="fontstyle21"/>
          <w:rFonts w:ascii="Times New Roman" w:hAnsi="Times New Roman" w:cs="Times New Roman"/>
          <w:sz w:val="28"/>
          <w:szCs w:val="28"/>
        </w:rPr>
        <w:t>Структурными элементами отчета о НИР являются:</w:t>
      </w:r>
    </w:p>
    <w:p w:rsidR="005F5864" w:rsidRPr="001A722C" w:rsidRDefault="005F5864" w:rsidP="005F5864">
      <w:pPr>
        <w:pStyle w:val="a5"/>
        <w:spacing w:before="100" w:beforeAutospacing="1" w:after="100" w:afterAutospacing="1" w:line="240" w:lineRule="auto"/>
        <w:rPr>
          <w:rStyle w:val="fontstyle21"/>
          <w:rFonts w:ascii="Times New Roman" w:hAnsi="Times New Roman" w:cs="Times New Roman"/>
          <w:sz w:val="28"/>
          <w:szCs w:val="28"/>
        </w:rPr>
      </w:pPr>
      <w:r w:rsidRPr="001A722C">
        <w:rPr>
          <w:rStyle w:val="fontstyle01"/>
          <w:rFonts w:ascii="Times New Roman" w:hAnsi="Times New Roman" w:cs="Times New Roman"/>
          <w:sz w:val="28"/>
          <w:szCs w:val="28"/>
        </w:rPr>
        <w:t>- титульный лист;</w:t>
      </w:r>
      <w:r w:rsidRPr="001A722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A722C">
        <w:rPr>
          <w:rStyle w:val="fontstyle01"/>
          <w:rFonts w:ascii="Times New Roman" w:hAnsi="Times New Roman" w:cs="Times New Roman"/>
          <w:sz w:val="28"/>
          <w:szCs w:val="28"/>
        </w:rPr>
        <w:t>- список исполнителей;</w:t>
      </w:r>
      <w:r w:rsidRPr="001A722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A722C">
        <w:rPr>
          <w:rStyle w:val="fontstyle01"/>
          <w:rFonts w:ascii="Times New Roman" w:hAnsi="Times New Roman" w:cs="Times New Roman"/>
          <w:sz w:val="28"/>
          <w:szCs w:val="28"/>
        </w:rPr>
        <w:t>- реферат;</w:t>
      </w:r>
      <w:r w:rsidRPr="001A722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A722C">
        <w:rPr>
          <w:rStyle w:val="fontstyle01"/>
          <w:rFonts w:ascii="Times New Roman" w:hAnsi="Times New Roman" w:cs="Times New Roman"/>
          <w:sz w:val="28"/>
          <w:szCs w:val="28"/>
        </w:rPr>
        <w:t>- содержание;</w:t>
      </w:r>
      <w:r w:rsidRPr="001A722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A722C">
        <w:rPr>
          <w:rStyle w:val="fontstyle21"/>
          <w:rFonts w:ascii="Times New Roman" w:hAnsi="Times New Roman" w:cs="Times New Roman"/>
          <w:sz w:val="28"/>
          <w:szCs w:val="28"/>
        </w:rPr>
        <w:t>- термины и определения;</w:t>
      </w:r>
      <w:r w:rsidRPr="001A7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22C">
        <w:rPr>
          <w:rStyle w:val="fontstyle21"/>
          <w:rFonts w:ascii="Times New Roman" w:hAnsi="Times New Roman" w:cs="Times New Roman"/>
          <w:sz w:val="28"/>
          <w:szCs w:val="28"/>
        </w:rPr>
        <w:t>- перечень сокращений и обозначений;</w:t>
      </w:r>
      <w:r w:rsidRPr="001A7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22C">
        <w:rPr>
          <w:rStyle w:val="fontstyle01"/>
          <w:rFonts w:ascii="Times New Roman" w:hAnsi="Times New Roman" w:cs="Times New Roman"/>
          <w:sz w:val="28"/>
          <w:szCs w:val="28"/>
        </w:rPr>
        <w:t>- введение;</w:t>
      </w:r>
      <w:r w:rsidRPr="001A722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A722C">
        <w:rPr>
          <w:rStyle w:val="fontstyle01"/>
          <w:rFonts w:ascii="Times New Roman" w:hAnsi="Times New Roman" w:cs="Times New Roman"/>
          <w:sz w:val="28"/>
          <w:szCs w:val="28"/>
        </w:rPr>
        <w:t>- основная часть отчета о НИР;</w:t>
      </w:r>
      <w:r w:rsidRPr="001A722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A722C">
        <w:rPr>
          <w:rStyle w:val="fontstyle01"/>
          <w:rFonts w:ascii="Times New Roman" w:hAnsi="Times New Roman" w:cs="Times New Roman"/>
          <w:sz w:val="28"/>
          <w:szCs w:val="28"/>
        </w:rPr>
        <w:t>- заключение;</w:t>
      </w:r>
      <w:r w:rsidRPr="001A722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A722C">
        <w:rPr>
          <w:rStyle w:val="fontstyle21"/>
          <w:rFonts w:ascii="Times New Roman" w:hAnsi="Times New Roman" w:cs="Times New Roman"/>
          <w:sz w:val="28"/>
          <w:szCs w:val="28"/>
        </w:rPr>
        <w:t>- список использованных источников;</w:t>
      </w:r>
      <w:r w:rsidRPr="001A7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722C">
        <w:rPr>
          <w:rStyle w:val="fontstyle21"/>
          <w:rFonts w:ascii="Times New Roman" w:hAnsi="Times New Roman" w:cs="Times New Roman"/>
          <w:sz w:val="28"/>
          <w:szCs w:val="28"/>
        </w:rPr>
        <w:t>- приложения.</w:t>
      </w:r>
    </w:p>
    <w:p w:rsidR="005F5864" w:rsidRPr="001A722C" w:rsidRDefault="005F5864" w:rsidP="005F586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2C">
        <w:rPr>
          <w:rStyle w:val="fontstyle01"/>
          <w:rFonts w:ascii="Times New Roman" w:hAnsi="Times New Roman" w:cs="Times New Roman"/>
          <w:sz w:val="28"/>
          <w:szCs w:val="28"/>
        </w:rPr>
        <w:t>(</w:t>
      </w:r>
      <w:r w:rsidRPr="001A722C">
        <w:rPr>
          <w:rStyle w:val="fontstyle01"/>
          <w:rFonts w:ascii="Times New Roman" w:hAnsi="Times New Roman" w:cs="Times New Roman"/>
          <w:b w:val="0"/>
          <w:sz w:val="28"/>
          <w:szCs w:val="28"/>
        </w:rPr>
        <w:t>Обязательные ст</w:t>
      </w:r>
      <w:r w:rsidR="00FA1593">
        <w:rPr>
          <w:rStyle w:val="fontstyle01"/>
          <w:rFonts w:ascii="Times New Roman" w:hAnsi="Times New Roman" w:cs="Times New Roman"/>
          <w:b w:val="0"/>
          <w:sz w:val="28"/>
          <w:szCs w:val="28"/>
        </w:rPr>
        <w:t>р</w:t>
      </w:r>
      <w:r w:rsidRPr="001A722C">
        <w:rPr>
          <w:rStyle w:val="fontstyle01"/>
          <w:rFonts w:ascii="Times New Roman" w:hAnsi="Times New Roman" w:cs="Times New Roman"/>
          <w:b w:val="0"/>
          <w:sz w:val="28"/>
          <w:szCs w:val="28"/>
        </w:rPr>
        <w:t>уктурные элементы выделены</w:t>
      </w:r>
      <w:r w:rsidRPr="001A722C">
        <w:rPr>
          <w:rStyle w:val="fontstyle01"/>
          <w:rFonts w:ascii="Times New Roman" w:hAnsi="Times New Roman" w:cs="Times New Roman"/>
          <w:sz w:val="28"/>
          <w:szCs w:val="28"/>
        </w:rPr>
        <w:t xml:space="preserve"> по</w:t>
      </w:r>
      <w:r w:rsidR="00FA1593">
        <w:rPr>
          <w:rStyle w:val="fontstyle01"/>
          <w:rFonts w:ascii="Times New Roman" w:hAnsi="Times New Roman" w:cs="Times New Roman"/>
          <w:sz w:val="28"/>
          <w:szCs w:val="28"/>
        </w:rPr>
        <w:t>л</w:t>
      </w:r>
      <w:r w:rsidRPr="001A722C">
        <w:rPr>
          <w:rStyle w:val="fontstyle01"/>
          <w:rFonts w:ascii="Times New Roman" w:hAnsi="Times New Roman" w:cs="Times New Roman"/>
          <w:sz w:val="28"/>
          <w:szCs w:val="28"/>
        </w:rPr>
        <w:t xml:space="preserve">ужирным </w:t>
      </w:r>
      <w:r w:rsidRPr="001A722C">
        <w:rPr>
          <w:rStyle w:val="fontstyle01"/>
          <w:rFonts w:ascii="Times New Roman" w:hAnsi="Times New Roman" w:cs="Times New Roman"/>
          <w:i/>
          <w:sz w:val="28"/>
          <w:szCs w:val="28"/>
        </w:rPr>
        <w:t>шрифтом</w:t>
      </w:r>
      <w:r w:rsidR="00EE3F91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, </w:t>
      </w:r>
      <w:r w:rsidR="00EE3F91" w:rsidRPr="00EE3F91">
        <w:rPr>
          <w:rStyle w:val="fontstyle01"/>
          <w:rFonts w:ascii="Times New Roman" w:hAnsi="Times New Roman" w:cs="Times New Roman"/>
          <w:b w:val="0"/>
          <w:sz w:val="28"/>
          <w:szCs w:val="28"/>
        </w:rPr>
        <w:t>каждый структурный элемент</w:t>
      </w:r>
      <w:r w:rsidR="00EE3F91" w:rsidRPr="00EE3F91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r w:rsidR="00EE3F91" w:rsidRPr="001A7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новой страницы</w:t>
      </w:r>
      <w:r w:rsidR="00EE3F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2C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5F5864" w:rsidRPr="005F5864" w:rsidRDefault="00EE3F91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5864"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Текст отчета оформлен:</w:t>
      </w:r>
    </w:p>
    <w:p w:rsidR="005F5864" w:rsidRPr="005F5864" w:rsidRDefault="005F5864" w:rsidP="005F58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шрифтом </w:t>
      </w:r>
      <w:proofErr w:type="spellStart"/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5F5864" w:rsidRPr="005F5864" w:rsidRDefault="005F5864" w:rsidP="005F58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обычный, чёрного цвета,</w:t>
      </w:r>
    </w:p>
    <w:p w:rsidR="005F5864" w:rsidRPr="005F5864" w:rsidRDefault="005F5864" w:rsidP="005F58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1A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1A72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14 пунктов;</w:t>
      </w:r>
    </w:p>
    <w:p w:rsidR="005F5864" w:rsidRPr="005F5864" w:rsidRDefault="005F5864" w:rsidP="005F58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текста по ширине;</w:t>
      </w:r>
    </w:p>
    <w:p w:rsidR="005F5864" w:rsidRPr="005F5864" w:rsidRDefault="005F5864" w:rsidP="005F58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полуторный межстрочный интервал;</w:t>
      </w:r>
    </w:p>
    <w:p w:rsidR="005F5864" w:rsidRPr="005F5864" w:rsidRDefault="005F5864" w:rsidP="005F58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абзацный отступ 1,25 см;</w:t>
      </w:r>
    </w:p>
    <w:p w:rsidR="005F5864" w:rsidRPr="005F5864" w:rsidRDefault="005F5864" w:rsidP="005F58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отступы и интервалы в тексте отсутствуют.</w:t>
      </w:r>
    </w:p>
    <w:p w:rsidR="005F5864" w:rsidRPr="005F5864" w:rsidRDefault="00EE3F91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5864"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Поля удовлетворяют размерам:</w:t>
      </w:r>
    </w:p>
    <w:p w:rsidR="005F5864" w:rsidRPr="005F5864" w:rsidRDefault="005F5864" w:rsidP="005F58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левое — 3 см;</w:t>
      </w:r>
    </w:p>
    <w:p w:rsidR="005F5864" w:rsidRPr="005F5864" w:rsidRDefault="005F5864" w:rsidP="005F58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правое — 1,5 см;</w:t>
      </w:r>
    </w:p>
    <w:p w:rsidR="005F5864" w:rsidRPr="005F5864" w:rsidRDefault="005F5864" w:rsidP="005F58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верхнее и нижнее — 2 см.</w:t>
      </w:r>
    </w:p>
    <w:p w:rsidR="005F5864" w:rsidRPr="005F5864" w:rsidRDefault="00EE3F91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5864"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Страницы пронумерованы арабскими цифрами. Номера страниц расположены в центре нижней части страницы и оформлены тем же шрифтом и размером, что и основной текст. </w:t>
      </w:r>
      <w:r w:rsidR="005F5864" w:rsidRPr="001A7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Нумерация страниц начинается с реферата с третьего порядкового номера. </w:t>
      </w:r>
    </w:p>
    <w:p w:rsidR="005F5864" w:rsidRPr="005F5864" w:rsidRDefault="00EE3F91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5864"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F5864" w:rsidRPr="001A7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Реферат содержит общую информацию об отчете, перечень ключевых слов и аннотацию к работе.     </w:t>
      </w:r>
    </w:p>
    <w:p w:rsidR="005F5864" w:rsidRPr="005F5864" w:rsidRDefault="00EE3F91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5864"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F5864"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структурированный перечень всех глав и разделов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864"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</w:p>
    <w:p w:rsidR="005F5864" w:rsidRPr="005F5864" w:rsidRDefault="00EE3F91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5F5864"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выделения структурных частей отчета, заголовков разделов и подразделов использованы стили (заголовки первого, второго и третьего уровней).   </w:t>
      </w:r>
    </w:p>
    <w:p w:rsidR="005F5864" w:rsidRPr="005F5864" w:rsidRDefault="00EE3F91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5864"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Наименования структурных элементов отчета (реферат, содержание, введение, заключение, список использованных источников и приложения) размещены в середине строки, без точки в конце, прописными буквами и без подчеркивания.</w:t>
      </w:r>
    </w:p>
    <w:p w:rsidR="005F5864" w:rsidRPr="005F5864" w:rsidRDefault="00EE3F91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5864"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Заголовки разделов и подразделов основной части отчета начинаются с абзацного отступа и размещаются после порядкового номера, напечатаны с прописной буквы, выделены полужирным шрифтом, без подчеркивания, без точки после номера и без точки в конце.     </w:t>
      </w:r>
    </w:p>
    <w:p w:rsidR="005F5864" w:rsidRPr="005F5864" w:rsidRDefault="005F5864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F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proofErr w:type="gramEnd"/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перечислениях (маркированных списках) используется тире.</w:t>
      </w:r>
    </w:p>
    <w:p w:rsidR="005F5864" w:rsidRPr="005F5864" w:rsidRDefault="005F5864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перечислениях (нумерованных списках) после арабской цифры указывается круглая скобка. Отступы в списках заменены с табуляции на пробелы.    </w:t>
      </w:r>
    </w:p>
    <w:p w:rsidR="005F5864" w:rsidRPr="005F5864" w:rsidRDefault="005F5864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F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Рисунки, таблицы, формулы и ссылки пронумерованы арабскими цифрами сквозной нумерацией по тексту основной части отчета. </w:t>
      </w:r>
    </w:p>
    <w:p w:rsidR="005F5864" w:rsidRPr="005F5864" w:rsidRDefault="005F5864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F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proofErr w:type="gramEnd"/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тексте отчета приведены ссылки на рисунки, таблицы, формулы, приложения и списки источников. </w:t>
      </w:r>
    </w:p>
    <w:p w:rsidR="005F5864" w:rsidRPr="005F5864" w:rsidRDefault="005F5864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F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722C" w:rsidRPr="001A72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и подрисуночные надписи расположены по центру без использования абзацного </w:t>
      </w:r>
      <w:r w:rsidR="001A722C" w:rsidRPr="001A72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отступа.  </w:t>
      </w:r>
    </w:p>
    <w:p w:rsidR="005F5864" w:rsidRPr="005F5864" w:rsidRDefault="005F5864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F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таблицы размещено над таблицей слева, без абзацного отступа. При переносе части таблицы на другие страницы слева без абзацного отступа написаны слова "Продолжение таблицы" и указан номер таблицы.    </w:t>
      </w:r>
    </w:p>
    <w:p w:rsidR="00FA1593" w:rsidRDefault="005F5864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F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Ссылки на формулы представлены арабскими цифрами в круглых скобках. Формулы расположены посередине строки. Номера формул указаны справа в круглых скобках. </w:t>
      </w:r>
    </w:p>
    <w:p w:rsidR="005F5864" w:rsidRPr="005F5864" w:rsidRDefault="001A722C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F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5864"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Ссылки на использованные источники представлены арабскими цифрами в квадратных скобках.</w:t>
      </w:r>
    </w:p>
    <w:p w:rsidR="005F5864" w:rsidRPr="005F5864" w:rsidRDefault="005F5864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F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Список использованных источников соответствует требованиям ГОСТ 7.1-2003.</w:t>
      </w:r>
    </w:p>
    <w:p w:rsidR="005F5864" w:rsidRPr="005F5864" w:rsidRDefault="00EE3F91" w:rsidP="005F58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F5864" w:rsidRPr="005F5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Информация об использованных источниках представлена в порядке появления ссылок на них в отчёте, пронумерована арабскими цифрами с точками, с соблюдением абзацного отступа.</w:t>
      </w:r>
    </w:p>
    <w:p w:rsidR="005F5864" w:rsidRDefault="005F5864"/>
    <w:sectPr w:rsidR="005F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UnicodeM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67EA"/>
    <w:multiLevelType w:val="multilevel"/>
    <w:tmpl w:val="AE8E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53181"/>
    <w:multiLevelType w:val="hybridMultilevel"/>
    <w:tmpl w:val="D0AE2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74C49"/>
    <w:multiLevelType w:val="multilevel"/>
    <w:tmpl w:val="822C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64"/>
    <w:rsid w:val="00033C7D"/>
    <w:rsid w:val="001A722C"/>
    <w:rsid w:val="001F739D"/>
    <w:rsid w:val="0027171A"/>
    <w:rsid w:val="005F5864"/>
    <w:rsid w:val="0072405F"/>
    <w:rsid w:val="00A31515"/>
    <w:rsid w:val="00BC27D6"/>
    <w:rsid w:val="00EE3F91"/>
    <w:rsid w:val="00F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4FDA"/>
  <w15:chartTrackingRefBased/>
  <w15:docId w15:val="{1D7F6410-58DE-4039-8271-EBF38048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5864"/>
    <w:rPr>
      <w:i/>
      <w:iCs/>
    </w:rPr>
  </w:style>
  <w:style w:type="paragraph" w:styleId="a5">
    <w:name w:val="List Paragraph"/>
    <w:basedOn w:val="a"/>
    <w:uiPriority w:val="34"/>
    <w:qFormat/>
    <w:rsid w:val="005F5864"/>
    <w:pPr>
      <w:ind w:left="720"/>
      <w:contextualSpacing/>
    </w:pPr>
  </w:style>
  <w:style w:type="character" w:customStyle="1" w:styleId="fontstyle01">
    <w:name w:val="fontstyle01"/>
    <w:basedOn w:val="a0"/>
    <w:rsid w:val="005F586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F5864"/>
    <w:rPr>
      <w:rFonts w:ascii="ArialUnicodeMS" w:hAnsi="ArialUnicodeM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Вакуленко Валентина Никифоровна</dc:creator>
  <cp:keywords/>
  <dc:description/>
  <cp:lastModifiedBy>Вакуленко Валентина Никифоровна</cp:lastModifiedBy>
  <cp:revision>8</cp:revision>
  <dcterms:created xsi:type="dcterms:W3CDTF">2025-09-18T10:34:00Z</dcterms:created>
  <dcterms:modified xsi:type="dcterms:W3CDTF">2025-09-29T08:02:00Z</dcterms:modified>
</cp:coreProperties>
</file>